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C56D0E">
        <w:rPr>
          <w:rFonts w:ascii="Arial" w:hAnsi="Arial" w:cs="Arial"/>
          <w:b/>
          <w:bCs/>
          <w:color w:val="66666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573pt">
            <v:imagedata r:id="rId5" o:title=""/>
          </v:shape>
        </w:pict>
      </w:r>
      <w:r w:rsidRPr="0018608B">
        <w:rPr>
          <w:rFonts w:ascii="Arial" w:hAnsi="Arial" w:cs="Arial"/>
          <w:b/>
          <w:bCs/>
          <w:color w:val="666666"/>
          <w:sz w:val="28"/>
          <w:szCs w:val="28"/>
        </w:rPr>
        <w:br/>
        <w:t>Пояснительная записка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Рабочая программа по физической культуре</w:t>
      </w:r>
      <w:r w:rsidRPr="0018608B">
        <w:rPr>
          <w:rFonts w:ascii="Arial" w:hAnsi="Arial" w:cs="Arial"/>
          <w:color w:val="666666"/>
          <w:sz w:val="28"/>
          <w:szCs w:val="28"/>
        </w:rPr>
        <w:t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 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 </w:t>
      </w: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образовательных задач:</w:t>
      </w:r>
    </w:p>
    <w:p w:rsidR="002C0413" w:rsidRPr="0018608B" w:rsidRDefault="002C0413" w:rsidP="00080FBF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совершенствование жизненно важных навыков и умений в ходьбе, прыжках, лазаньи, метании;</w:t>
      </w:r>
    </w:p>
    <w:p w:rsidR="002C0413" w:rsidRPr="0018608B" w:rsidRDefault="002C0413" w:rsidP="00080FBF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2C0413" w:rsidRPr="0018608B" w:rsidRDefault="002C0413" w:rsidP="00080FBF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2C0413" w:rsidRPr="0018608B" w:rsidRDefault="002C0413" w:rsidP="00080FBF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C0413" w:rsidRPr="0018608B" w:rsidRDefault="002C0413" w:rsidP="00080FBF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2C0413" w:rsidRPr="0018608B" w:rsidRDefault="002C0413" w:rsidP="00080FBF">
      <w:pPr>
        <w:numPr>
          <w:ilvl w:val="0"/>
          <w:numId w:val="1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Предлагаемая программа характеризуется направленностью:</w:t>
      </w:r>
    </w:p>
    <w:p w:rsidR="002C0413" w:rsidRPr="0018608B" w:rsidRDefault="002C0413" w:rsidP="00080FBF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2C0413" w:rsidRPr="0018608B" w:rsidRDefault="002C0413" w:rsidP="00080FBF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2C0413" w:rsidRPr="0018608B" w:rsidRDefault="002C0413" w:rsidP="00080FBF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C0413" w:rsidRPr="0018608B" w:rsidRDefault="002C0413" w:rsidP="00080FBF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C0413" w:rsidRPr="0018608B" w:rsidRDefault="002C0413" w:rsidP="00080FBF">
      <w:pPr>
        <w:numPr>
          <w:ilvl w:val="0"/>
          <w:numId w:val="2"/>
        </w:numPr>
        <w:shd w:val="clear" w:color="auto" w:fill="FFFFFF"/>
        <w:spacing w:after="0" w:line="338" w:lineRule="atLeast"/>
        <w:ind w:left="36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Учебно-тематический план</w:t>
      </w:r>
    </w:p>
    <w:tbl>
      <w:tblPr>
        <w:tblW w:w="120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96"/>
        <w:gridCol w:w="7731"/>
        <w:gridCol w:w="1643"/>
        <w:gridCol w:w="736"/>
        <w:gridCol w:w="736"/>
        <w:gridCol w:w="658"/>
      </w:tblGrid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№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Разделы и темы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Количество часов (уроков)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Класс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</w:tr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Базовая часть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68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68</w:t>
            </w:r>
          </w:p>
        </w:tc>
      </w:tr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</w:tr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</w:tr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Физическое совершенствование:</w:t>
            </w:r>
          </w:p>
          <w:p w:rsidR="002C0413" w:rsidRPr="0018608B" w:rsidRDefault="002C0413" w:rsidP="00080FBF">
            <w:pPr>
              <w:numPr>
                <w:ilvl w:val="0"/>
                <w:numId w:val="3"/>
              </w:numPr>
              <w:spacing w:after="0" w:line="338" w:lineRule="atLeast"/>
              <w:ind w:left="416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гимнастика с основами акробатики</w:t>
            </w:r>
          </w:p>
          <w:p w:rsidR="002C0413" w:rsidRPr="0018608B" w:rsidRDefault="002C0413" w:rsidP="00080FBF">
            <w:pPr>
              <w:numPr>
                <w:ilvl w:val="0"/>
                <w:numId w:val="3"/>
              </w:numPr>
              <w:spacing w:after="0" w:line="338" w:lineRule="atLeast"/>
              <w:ind w:left="416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легкая атлетика</w:t>
            </w:r>
          </w:p>
          <w:p w:rsidR="002C0413" w:rsidRPr="0018608B" w:rsidRDefault="002C0413" w:rsidP="00080FBF">
            <w:pPr>
              <w:numPr>
                <w:ilvl w:val="0"/>
                <w:numId w:val="3"/>
              </w:numPr>
              <w:spacing w:after="0" w:line="338" w:lineRule="atLeast"/>
              <w:ind w:left="416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лыжные гонки</w:t>
            </w:r>
          </w:p>
          <w:p w:rsidR="002C0413" w:rsidRPr="0018608B" w:rsidRDefault="002C0413" w:rsidP="00080FBF">
            <w:pPr>
              <w:numPr>
                <w:ilvl w:val="0"/>
                <w:numId w:val="3"/>
              </w:numPr>
              <w:spacing w:after="0" w:line="338" w:lineRule="atLeast"/>
              <w:ind w:left="416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подвижные игры</w:t>
            </w:r>
          </w:p>
          <w:p w:rsidR="002C0413" w:rsidRPr="0018608B" w:rsidRDefault="002C0413" w:rsidP="00080FBF">
            <w:pPr>
              <w:numPr>
                <w:ilvl w:val="0"/>
                <w:numId w:val="3"/>
              </w:numPr>
              <w:spacing w:after="0" w:line="240" w:lineRule="atLeast"/>
              <w:ind w:left="416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14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18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14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14</w:t>
            </w:r>
          </w:p>
        </w:tc>
      </w:tr>
      <w:tr w:rsidR="002C0413" w:rsidRPr="002F49D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Вариативная часть</w:t>
            </w:r>
          </w:p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34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34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34</w:t>
            </w:r>
          </w:p>
        </w:tc>
      </w:tr>
    </w:tbl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Результаты освоения учебного предмета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Личностные результаты: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 – формирование эстетических потребностей, ценностей и чувств;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формирование установки на безопасный, здоровый образ жизни;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Метапредметные результаты: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Предметные результаты: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взаимодействие со сверстниками по правилам проведения подвижных игр и соревнований;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Планируемые результаты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По окончании начальной школы учащиеся должны уметь: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соблюдать требования техники безопасности к местам проведения занятий физической культурой;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характеризовать физическую нагрузку по показателю частоты пульса;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– выполнять жизненно важные двигательные навыки и умения различными способами, в различных условиях.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Уровень физической подготовленности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3 класс</w:t>
      </w:r>
    </w:p>
    <w:tbl>
      <w:tblPr>
        <w:tblW w:w="120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22"/>
        <w:gridCol w:w="1524"/>
        <w:gridCol w:w="1355"/>
        <w:gridCol w:w="1328"/>
        <w:gridCol w:w="1388"/>
        <w:gridCol w:w="1355"/>
        <w:gridCol w:w="1328"/>
      </w:tblGrid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Контрольные упражнения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Уровень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низкий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высокий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средний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низкий</w:t>
            </w: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Мальчики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Девочки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Подтягивание в висе лежа, согнувшись, кол-во раз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150 – 160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131 – 149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120 – 130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143 – 152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126 – 142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115 – 125</w:t>
            </w: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Бег 30 м с высокого старта, с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5,8 – 5,6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6,3 – 5,9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6,6 – 6,4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6,3 – 6,0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6,5 – 5,9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6,8 – 6,6</w:t>
            </w: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Бег 1000 м, мин. с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5.30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6.00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6.30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7.00</w:t>
            </w:r>
          </w:p>
        </w:tc>
      </w:tr>
      <w:tr w:rsidR="002C0413" w:rsidRPr="002F49D1"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Ходьба на лыжах 1 км, мин. с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8.30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9.00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8.30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9.00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9.30</w:t>
            </w:r>
          </w:p>
        </w:tc>
      </w:tr>
    </w:tbl>
    <w:p w:rsidR="002C0413" w:rsidRPr="0018608B" w:rsidRDefault="002C0413" w:rsidP="00080FB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0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и нормы оценки знаний обучающихся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right="2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Классификация ошибок и недочетов,</w:t>
      </w:r>
      <w:r w:rsidRPr="0018608B">
        <w:rPr>
          <w:rFonts w:ascii="Arial" w:hAnsi="Arial" w:cs="Arial"/>
          <w:color w:val="666666"/>
          <w:sz w:val="28"/>
          <w:szCs w:val="28"/>
        </w:rPr>
        <w:t> </w:t>
      </w: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влияющих на снижение оценки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Мелкими ошибками</w:t>
      </w:r>
      <w:r w:rsidRPr="0018608B">
        <w:rPr>
          <w:rFonts w:ascii="Arial" w:hAnsi="Arial" w:cs="Arial"/>
          <w:color w:val="666666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Значительные ошибки</w:t>
      </w:r>
      <w:r w:rsidRPr="0018608B">
        <w:rPr>
          <w:rFonts w:ascii="Arial" w:hAnsi="Arial" w:cs="Arial"/>
          <w:color w:val="666666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C0413" w:rsidRPr="0018608B" w:rsidRDefault="002C0413" w:rsidP="00080FBF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старт не из требуемого положения;</w:t>
      </w:r>
    </w:p>
    <w:p w:rsidR="002C0413" w:rsidRPr="0018608B" w:rsidRDefault="002C0413" w:rsidP="00080FBF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отталкивание далеко от планки при выполнении прыжков в длину, высоту;</w:t>
      </w:r>
    </w:p>
    <w:p w:rsidR="002C0413" w:rsidRPr="0018608B" w:rsidRDefault="002C0413" w:rsidP="00080FBF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бросок мяча в кольцо, метание в цель с наличием дополнительных движений;</w:t>
      </w:r>
    </w:p>
    <w:p w:rsidR="002C0413" w:rsidRPr="0018608B" w:rsidRDefault="002C0413" w:rsidP="00080FBF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несинхронность выполнения упражнения.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Грубые ошибки</w:t>
      </w:r>
      <w:r w:rsidRPr="0018608B">
        <w:rPr>
          <w:rFonts w:ascii="Arial" w:hAnsi="Arial" w:cs="Arial"/>
          <w:color w:val="666666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Характеристика цифровой оценки (отметки)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Оценка «5»</w:t>
      </w:r>
      <w:r w:rsidRPr="0018608B">
        <w:rPr>
          <w:rFonts w:ascii="Arial" w:hAnsi="Arial" w:cs="Arial"/>
          <w:color w:val="666666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Оценка «4»</w:t>
      </w:r>
      <w:r w:rsidRPr="0018608B">
        <w:rPr>
          <w:rFonts w:ascii="Arial" w:hAnsi="Arial" w:cs="Arial"/>
          <w:color w:val="666666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Оценка «3»</w:t>
      </w:r>
      <w:r w:rsidRPr="0018608B">
        <w:rPr>
          <w:rFonts w:ascii="Arial" w:hAnsi="Arial" w:cs="Arial"/>
          <w:color w:val="666666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Оценка «2»</w:t>
      </w:r>
      <w:r w:rsidRPr="0018608B">
        <w:rPr>
          <w:rFonts w:ascii="Arial" w:hAnsi="Arial" w:cs="Arial"/>
          <w:color w:val="666666"/>
          <w:sz w:val="28"/>
          <w:szCs w:val="28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Содержание тем учебного курса</w:t>
      </w:r>
    </w:p>
    <w:p w:rsidR="002C0413" w:rsidRPr="0018608B" w:rsidRDefault="002C0413" w:rsidP="00080FB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Основы знаний  о физической культуре --------------------------- в процессе  урока</w:t>
      </w:r>
    </w:p>
    <w:p w:rsidR="002C0413" w:rsidRPr="0018608B" w:rsidRDefault="002C0413" w:rsidP="00080FB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Подвижные  игры c элементами спортивных игр----------------- 30 ч.</w:t>
      </w:r>
    </w:p>
    <w:p w:rsidR="002C0413" w:rsidRPr="0018608B" w:rsidRDefault="002C0413" w:rsidP="00080FB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Гимнастика с элементами акробатики------------------------------  21 ч.</w:t>
      </w:r>
    </w:p>
    <w:p w:rsidR="002C0413" w:rsidRPr="0018608B" w:rsidRDefault="002C0413" w:rsidP="00080FB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Легкоатлетические упражнения--------------------------------------  21 ч.</w:t>
      </w:r>
    </w:p>
    <w:p w:rsidR="002C0413" w:rsidRPr="0018608B" w:rsidRDefault="002C0413" w:rsidP="00080FB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Лыжная подготовка-----------------------------------------------------  30 ч.</w:t>
      </w:r>
    </w:p>
    <w:p w:rsidR="002C0413" w:rsidRPr="0018608B" w:rsidRDefault="002C0413" w:rsidP="00080FBF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                                         Итого ---------------------------------------  102 ч.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Знания о физической культуре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Способы физкультурной деятельности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Физическое совершенствование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Гимнастика с основами акробатики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Акробатические упражнения:</w:t>
      </w:r>
      <w:r w:rsidRPr="0018608B">
        <w:rPr>
          <w:rFonts w:ascii="Arial" w:hAnsi="Arial" w:cs="Arial"/>
          <w:color w:val="666666"/>
          <w:sz w:val="28"/>
          <w:szCs w:val="28"/>
        </w:rPr>
        <w:t>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Гимнастические упражнения прикладного характера:</w:t>
      </w:r>
      <w:r w:rsidRPr="0018608B">
        <w:rPr>
          <w:rFonts w:ascii="Arial" w:hAnsi="Arial" w:cs="Arial"/>
          <w:color w:val="666666"/>
          <w:sz w:val="28"/>
          <w:szCs w:val="28"/>
        </w:rPr>
        <w:t> лазанье по канату (3 м) в два и три приема; передвижения и повороты на гимнастическом бревне.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Легкая атлетика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Прыжки</w:t>
      </w:r>
      <w:r w:rsidRPr="0018608B">
        <w:rPr>
          <w:rFonts w:ascii="Arial" w:hAnsi="Arial" w:cs="Arial"/>
          <w:color w:val="666666"/>
          <w:sz w:val="28"/>
          <w:szCs w:val="28"/>
        </w:rPr>
        <w:t> в длину и высоту с прямого разбега, согнув ноги.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Лыжные гонки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Передвижения на лыжах:</w:t>
      </w:r>
      <w:r w:rsidRPr="0018608B">
        <w:rPr>
          <w:rFonts w:ascii="Arial" w:hAnsi="Arial" w:cs="Arial"/>
          <w:color w:val="666666"/>
          <w:sz w:val="28"/>
          <w:szCs w:val="28"/>
        </w:rPr>
        <w:t> одновременный двухшажный ход, чередование одновременного двухшажного с попеременным двухшажным.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Поворот</w:t>
      </w:r>
      <w:r w:rsidRPr="0018608B">
        <w:rPr>
          <w:rFonts w:ascii="Arial" w:hAnsi="Arial" w:cs="Arial"/>
          <w:color w:val="666666"/>
          <w:sz w:val="28"/>
          <w:szCs w:val="28"/>
        </w:rPr>
        <w:t> переступанием.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Подвижные игры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На материале раздела «Гимнастика с основами акробатики»:</w:t>
      </w:r>
      <w:r w:rsidRPr="0018608B">
        <w:rPr>
          <w:rFonts w:ascii="Arial" w:hAnsi="Arial" w:cs="Arial"/>
          <w:color w:val="666666"/>
          <w:sz w:val="28"/>
          <w:szCs w:val="28"/>
        </w:rPr>
        <w:t> «Парашютисты», «Догонялки на марше», «Увертывайся от мяча».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На материале раздела «Легкая атлетика»:</w:t>
      </w:r>
      <w:r w:rsidRPr="0018608B">
        <w:rPr>
          <w:rFonts w:ascii="Arial" w:hAnsi="Arial" w:cs="Arial"/>
          <w:color w:val="666666"/>
          <w:sz w:val="28"/>
          <w:szCs w:val="28"/>
        </w:rPr>
        <w:t> «Защита укрепления», «Стрелки», «Кто дальше бросит», «Ловишка, поймай ленту», «Метатели».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На материале раздела «Лыжная подготовка»:</w:t>
      </w:r>
      <w:r w:rsidRPr="0018608B">
        <w:rPr>
          <w:rFonts w:ascii="Arial" w:hAnsi="Arial" w:cs="Arial"/>
          <w:color w:val="666666"/>
          <w:sz w:val="28"/>
          <w:szCs w:val="28"/>
        </w:rPr>
        <w:t> «Быстрый лыжник», «За мной».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На материале спортивных игр: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Футбол:</w:t>
      </w:r>
      <w:r w:rsidRPr="0018608B">
        <w:rPr>
          <w:rFonts w:ascii="Arial" w:hAnsi="Arial" w:cs="Arial"/>
          <w:color w:val="666666"/>
          <w:sz w:val="28"/>
          <w:szCs w:val="28"/>
        </w:rPr>
        <w:t>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Баскетбол:</w:t>
      </w:r>
      <w:r w:rsidRPr="0018608B">
        <w:rPr>
          <w:rFonts w:ascii="Arial" w:hAnsi="Arial" w:cs="Arial"/>
          <w:color w:val="666666"/>
          <w:sz w:val="28"/>
          <w:szCs w:val="28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i/>
          <w:iCs/>
          <w:color w:val="666666"/>
          <w:sz w:val="28"/>
          <w:szCs w:val="28"/>
        </w:rPr>
        <w:t>Волейбол:</w:t>
      </w:r>
      <w:r w:rsidRPr="0018608B">
        <w:rPr>
          <w:rFonts w:ascii="Arial" w:hAnsi="Arial" w:cs="Arial"/>
          <w:color w:val="666666"/>
          <w:sz w:val="28"/>
          <w:szCs w:val="28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2C0413" w:rsidRPr="0018608B" w:rsidRDefault="002C0413" w:rsidP="00080FB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Общеразвивающие физические упражнения</w:t>
      </w:r>
      <w:r w:rsidRPr="0018608B">
        <w:rPr>
          <w:rFonts w:ascii="Arial" w:hAnsi="Arial" w:cs="Arial"/>
          <w:color w:val="666666"/>
          <w:sz w:val="28"/>
          <w:szCs w:val="28"/>
        </w:rPr>
        <w:t> на развитие основных физических качеств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0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Перечень учебно-методического обеспечения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   «Комплексная программа физического воспитания 1-11 классы», В.И.Лях, А.А.Зданевич; Москва:«Просвещение»,2010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 «Справочник учителя физической культуры», П.А.Киселев, С.Б.Киселева; -                      Волгоград: «Учитель»,2008.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«Двигательные игры, тренинги и уроки здоровья 1-5 классы», Н.И.Дереклеева; Москва: «ВАКО»,2007.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«Подвижные игры 1-4 классы», А.Ю.Патрикеев; Москва: «ВАКО»,2007.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«Зимние подвижные игры 1-4 классы», А.Ю.Патрикеев; Москва: «ВАКО»,2009.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«Дружить со спортом и игрой», Г.П.Попова; Волгоград: «Учитель»,2008.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«Физкультура в начальной школе», Г.П.Болонов; Москва: «ТЦ Сфера»,2005.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Лях В.И.  Твой друг – физкультура. 1-4 кл.  Просвещение.  2005г.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Ж. «Начальная школа»</w:t>
      </w:r>
    </w:p>
    <w:p w:rsidR="002C0413" w:rsidRPr="0018608B" w:rsidRDefault="002C0413" w:rsidP="00080FBF">
      <w:pPr>
        <w:numPr>
          <w:ilvl w:val="0"/>
          <w:numId w:val="5"/>
        </w:numPr>
        <w:shd w:val="clear" w:color="auto" w:fill="FFFFFF"/>
        <w:spacing w:after="0" w:line="338" w:lineRule="atLeast"/>
        <w:ind w:left="360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color w:val="666666"/>
          <w:sz w:val="28"/>
          <w:szCs w:val="28"/>
        </w:rPr>
        <w:t>Ж. «Начальная школа плюс до и после…»</w:t>
      </w:r>
    </w:p>
    <w:p w:rsidR="002C0413" w:rsidRDefault="002C0413" w:rsidP="00080FBF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666666"/>
          <w:sz w:val="28"/>
          <w:szCs w:val="28"/>
        </w:rPr>
      </w:pPr>
    </w:p>
    <w:p w:rsidR="002C0413" w:rsidRDefault="002C0413" w:rsidP="0018608B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</w:p>
    <w:p w:rsidR="002C0413" w:rsidRPr="0018608B" w:rsidRDefault="002C0413" w:rsidP="0018608B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8"/>
          <w:szCs w:val="28"/>
        </w:rPr>
      </w:pPr>
      <w:r w:rsidRPr="00472895">
        <w:rPr>
          <w:rFonts w:ascii="Arial" w:hAnsi="Arial" w:cs="Arial"/>
          <w:b/>
          <w:bCs/>
          <w:color w:val="666666"/>
          <w:sz w:val="28"/>
          <w:szCs w:val="28"/>
        </w:rPr>
        <w:t>Календарно</w:t>
      </w:r>
      <w:r w:rsidRPr="00472895"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-</w:t>
      </w: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тематическое планирование уроков физической культуры в  3 классе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Авторы: </w:t>
      </w:r>
      <w:r w:rsidRPr="0018608B">
        <w:rPr>
          <w:rFonts w:ascii="Arial" w:hAnsi="Arial" w:cs="Arial"/>
          <w:color w:val="666666"/>
          <w:sz w:val="28"/>
          <w:szCs w:val="28"/>
        </w:rPr>
        <w:t>В. И. Лях, А.А. Зданевич</w:t>
      </w:r>
    </w:p>
    <w:p w:rsidR="002C0413" w:rsidRPr="0018608B" w:rsidRDefault="002C0413" w:rsidP="00080FB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666666"/>
          <w:sz w:val="28"/>
          <w:szCs w:val="28"/>
        </w:rPr>
      </w:pPr>
      <w:r w:rsidRPr="0018608B">
        <w:rPr>
          <w:rFonts w:ascii="Arial" w:hAnsi="Arial" w:cs="Arial"/>
          <w:b/>
          <w:bCs/>
          <w:color w:val="666666"/>
          <w:sz w:val="28"/>
          <w:szCs w:val="28"/>
        </w:rPr>
        <w:t>Всего 102 часа, 3 раза в неделю</w:t>
      </w:r>
    </w:p>
    <w:tbl>
      <w:tblPr>
        <w:tblW w:w="1209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295"/>
        <w:gridCol w:w="746"/>
        <w:gridCol w:w="2744"/>
        <w:gridCol w:w="2482"/>
        <w:gridCol w:w="1268"/>
        <w:gridCol w:w="1559"/>
      </w:tblGrid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№ п/п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№ в теме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Тема урока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ind w:firstLine="178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Домашнее задание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Факт</w:t>
            </w: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ЛЕГКОАТЛЕТИЧЕСКИЕ УПРАЖНЕНИЯ  (10 часов)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Техника безопасности во время занятий физической культурой. Ходьба и бег.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Выполнять ежедневно 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Ходьба и бег. Тестирование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Мониторинг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 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«Круговая эстафета» (расстояние 15-30 м)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Высокий старт.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 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Челночный бег.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Метание мяча с места в цель. Учет.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Броски легких предметов на дальность и цель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Многоскоки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на одной, двух ногах, выпрыгивания, многоскоки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бег до 5 мин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 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ПОДВИЖНЫЕ ИГРЫ С ЭЛЕМЕНТАМИ СПОРТИВНЫХ ИГР (17 часов)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Техника безопасности во время занятий  играми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коррекцию осанки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Ведение мяча на месте и в движении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плоскостопия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зрения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Ловля и передача мяча на месте   и в движении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снятие усталости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Ловля и передача мяча на месте   и в движении в тройках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Броски в кольцо двумя руками снизу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коррекцию осанки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Броски в кольцо двумя руками снизу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коррекцию осанки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Ловля и передача мяча на месте   и в движении по кругу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развитие реакции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Броски в кольцо одной рукой от плеча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развитие быстроты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передача мяча над собой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развитие ловкости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Нижняя передача мяча над собой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и нижняя передачи мяча над собой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коррекцию осанки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Нижняя прямая подача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плоскостопия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передача мяча в парах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зрения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Нижняя передача мяча в парах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снятие усталости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и нижняя передачи мяча в парах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и нижняя передача в кругу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ГИМНАСТИКА С ЭЛЕМЕНТАМИ АКРОБАТИКИ (21 час)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Техника безопасности во время занятий гимнастикой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Перекаты в группировке с последующей опорой руками за головой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развитие гибкости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Лазанье по канату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Стойка на лопатках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развитие координации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Приседания на одной ноге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«Мост» из положения лежа на спине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Приседания на одной ноге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в висе стоя и лежа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развитие брюшного пресса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   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развитие брюшного пресса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Акробатическая комбинация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Лазанье по канату.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в висе стоя и лежа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Танцевальные шаги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в равновесии на гимнастическом бревне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Танцевальные шаги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в висе на разновысоких брусьях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в равновесии на гимнастическом бревне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Лазанье по наклонной скамейке в упоре стоя, лежа.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гимнастической стенке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Комбинация из освоенных элементов на разновысоких брусьях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Комбинация из освоенных элементов на разновысоких брусьях.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плоскостопия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Комбинация из освоенных элементов на гимнастическом бревне. Учет.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зрения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Преодоление гимнастической полосы препятствий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снятие усталости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Преодоление гимнастической полосы препятствий.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ЛЫЖНАЯ ПОДГОТОВКА (30 часов)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Техника безопасности во время занятий лыжной подготовкой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Ступающий шаг без палок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для профилактики обморожений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Ступающий шаг с палками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для профилактики обморожений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без палок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без палок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без палок и с палками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с палками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без палок и с палками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Повороты переступанием вокруг пяток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без палок и с палками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с палками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с палками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Повороты переступанием вокруг носков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Катание на санках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Подъем ступающим шагом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Катание на санках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Повороты переступанием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Специальные дыхательные упражнения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Спуски в высокой стойке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Специальные дыхательные упражнения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Подъем «лесенкой»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Спуски в низкой стойке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Попеременный двухшажный ход без палок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Попеременный двухшажный ход без палок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снятие усталости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Подъемы  и спуски  с небольших  склонов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Упражнения на снятие усталости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Попеременный двухшажный ход без палок.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зрения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Попеременный двухшажный ход с палками под уклон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плоскостопия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Попеременный двухшажный ход с палками под уклон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коррекцию осанки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Подъемы и спуски  с небольших склонов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Повороты переступанием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Специальные дыхательные упражнения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Попеременный двухшажный ход с палками. 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Попеременный двухшажный ход с палками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Игры на лыжах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Передвижение на лыжах до 2-х км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Передвижение на лыжах до 2-х км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Скользящий шаг без палок и с палками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Подъемы и спуски  с небольших склонов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развитие силы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Передвижение на лыжах до 2-х км. Учет.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Передвижение на лыжах до 1,5 км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Игры на лыжах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ПОДВИЖНЫЕ ИГРЫ С ЭЛЕМЕНТАМИ СПОРТИВНЫХ ИГР (13 часов)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Техника безопасности во время занятий  играми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Ведение мяча на месте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Ведение мяча на месте и в движении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Ведение мяча на месте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Ловля и передача мяча на месте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Ловля и передача мяча на месте   и в движении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коррекцию осанки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Ловля и передача мяча на месте   и в движении в тройках, по кругу. Учет.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плоскостопия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Учебная игра  в «мини-баскетбол»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зрения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и нижняя передачи мяча над собой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и нижняя передачи мяча в парах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Нижняя прямая подача. Учет.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и нижняя передачи мяча в кругу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Учебная игра в  «Пионербол»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Специальные дыхательные упражнения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Верхняя и нижняя передачи мяча в кругу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Учебная игра в  «Пионербол»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на одной, двух ногах, выпрыгивания, многоскоки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t>ЛЕГКОАТЛЕТИЧЕСКИЕ УПРАЖНЕНИЯ (11 часов)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Техника безопасности во время занятий легкой атлетикой. Прыжки в высоту с разбега способом «Перешагиванием»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через небольшие вертикальные (до 40см) и горизонтальные (до 100см) препятствия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в высоту с разбега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со скакалкой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в высоту с разбега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через небольшие вертикальные (до 40см) и горизонтальные (до 100см) препятствия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в высоту с разбега.Учет.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Метания в горизонтальную цель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96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Броски легких предметов на дальность и цель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Метание мяча на дальность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 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Прыжки в длину с разбега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 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99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Медленный бег до 5 мин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Специальные дыхательные упражнения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Бег 1500 м без учета времени</w:t>
            </w:r>
          </w:p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Учет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 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Тестирование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Комплекс упражнений на профилактику плоскостопия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2C0413" w:rsidRPr="002F49D1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102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jc w:val="center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11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Мониторинг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tLeast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18608B">
              <w:rPr>
                <w:rFonts w:ascii="Arial" w:hAnsi="Arial" w:cs="Arial"/>
                <w:color w:val="666666"/>
                <w:sz w:val="28"/>
                <w:szCs w:val="28"/>
              </w:rPr>
              <w:t>Равномерный  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0413" w:rsidRPr="0018608B" w:rsidRDefault="002C0413" w:rsidP="00080FBF">
            <w:pPr>
              <w:spacing w:after="0" w:line="24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2C0413" w:rsidRPr="006775AE" w:rsidRDefault="002C0413">
      <w:r w:rsidRPr="006775AE">
        <w:pict>
          <v:shape id="_x0000_i1026" type="#_x0000_t75" style="width:734.25pt;height:496.5pt">
            <v:imagedata r:id="rId6" o:title=""/>
          </v:shape>
        </w:pict>
      </w:r>
    </w:p>
    <w:sectPr w:rsidR="002C0413" w:rsidRPr="006775AE" w:rsidSect="00080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FB4"/>
    <w:multiLevelType w:val="multilevel"/>
    <w:tmpl w:val="D4C8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12A34"/>
    <w:multiLevelType w:val="multilevel"/>
    <w:tmpl w:val="9B2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CD223EA"/>
    <w:multiLevelType w:val="multilevel"/>
    <w:tmpl w:val="F75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A973A5A"/>
    <w:multiLevelType w:val="multilevel"/>
    <w:tmpl w:val="BB1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4786171"/>
    <w:multiLevelType w:val="multilevel"/>
    <w:tmpl w:val="F2EA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FBF"/>
    <w:rsid w:val="000517CF"/>
    <w:rsid w:val="00080FBF"/>
    <w:rsid w:val="0018608B"/>
    <w:rsid w:val="002A4B17"/>
    <w:rsid w:val="002C0413"/>
    <w:rsid w:val="002F49D1"/>
    <w:rsid w:val="00472895"/>
    <w:rsid w:val="005C3B8A"/>
    <w:rsid w:val="006775AE"/>
    <w:rsid w:val="008F0D85"/>
    <w:rsid w:val="009762B4"/>
    <w:rsid w:val="00B87B44"/>
    <w:rsid w:val="00C56D0E"/>
    <w:rsid w:val="00CE1CF9"/>
    <w:rsid w:val="00D03105"/>
    <w:rsid w:val="00D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F9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080FB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80FBF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80FB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0FBF"/>
    <w:rPr>
      <w:rFonts w:ascii="Times New Roman" w:hAnsi="Times New Roman" w:cs="Times New Roman"/>
      <w:b/>
      <w:bCs/>
      <w:sz w:val="24"/>
      <w:szCs w:val="24"/>
    </w:rPr>
  </w:style>
  <w:style w:type="paragraph" w:customStyle="1" w:styleId="c1">
    <w:name w:val="c1"/>
    <w:basedOn w:val="Normal"/>
    <w:uiPriority w:val="99"/>
    <w:rsid w:val="00080F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DefaultParagraphFont"/>
    <w:uiPriority w:val="99"/>
    <w:rsid w:val="00080FBF"/>
  </w:style>
  <w:style w:type="paragraph" w:customStyle="1" w:styleId="c11">
    <w:name w:val="c11"/>
    <w:basedOn w:val="Normal"/>
    <w:uiPriority w:val="99"/>
    <w:rsid w:val="00080F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6">
    <w:name w:val="c6"/>
    <w:basedOn w:val="DefaultParagraphFont"/>
    <w:uiPriority w:val="99"/>
    <w:rsid w:val="00080FBF"/>
  </w:style>
  <w:style w:type="character" w:customStyle="1" w:styleId="c25">
    <w:name w:val="c25"/>
    <w:basedOn w:val="DefaultParagraphFont"/>
    <w:uiPriority w:val="99"/>
    <w:rsid w:val="00080FBF"/>
  </w:style>
  <w:style w:type="character" w:customStyle="1" w:styleId="c3">
    <w:name w:val="c3"/>
    <w:basedOn w:val="DefaultParagraphFont"/>
    <w:uiPriority w:val="99"/>
    <w:rsid w:val="00080FBF"/>
  </w:style>
  <w:style w:type="paragraph" w:styleId="NormalWeb">
    <w:name w:val="Normal (Web)"/>
    <w:basedOn w:val="Normal"/>
    <w:uiPriority w:val="99"/>
    <w:semiHidden/>
    <w:rsid w:val="00080F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basedOn w:val="DefaultParagraphFont"/>
    <w:uiPriority w:val="99"/>
    <w:rsid w:val="00080FBF"/>
  </w:style>
  <w:style w:type="paragraph" w:customStyle="1" w:styleId="c0">
    <w:name w:val="c0"/>
    <w:basedOn w:val="Normal"/>
    <w:uiPriority w:val="99"/>
    <w:rsid w:val="00080F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3">
    <w:name w:val="c23"/>
    <w:basedOn w:val="DefaultParagraphFont"/>
    <w:uiPriority w:val="99"/>
    <w:rsid w:val="00080FBF"/>
  </w:style>
  <w:style w:type="paragraph" w:customStyle="1" w:styleId="c13">
    <w:name w:val="c13"/>
    <w:basedOn w:val="Normal"/>
    <w:uiPriority w:val="99"/>
    <w:rsid w:val="00080F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9">
    <w:name w:val="c9"/>
    <w:basedOn w:val="DefaultParagraphFont"/>
    <w:uiPriority w:val="99"/>
    <w:rsid w:val="0008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26</Pages>
  <Words>3618</Words>
  <Characters>20629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9</cp:revision>
  <cp:lastPrinted>2018-10-12T00:34:00Z</cp:lastPrinted>
  <dcterms:created xsi:type="dcterms:W3CDTF">2018-10-02T08:58:00Z</dcterms:created>
  <dcterms:modified xsi:type="dcterms:W3CDTF">2001-12-31T20:27:00Z</dcterms:modified>
</cp:coreProperties>
</file>